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76"/>
        </w:rPr>
      </w:pPr>
      <w:r>
        <w:rPr>
          <w:rFonts w:ascii="Arial" w:hAnsi="Arial" w:cs="Arial"/>
          <w:b/>
          <w:sz w:val="24"/>
          <w:szCs w:val="76"/>
        </w:rPr>
        <w:t>Консультация для родителей и педагогов</w:t>
      </w: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76"/>
        </w:rPr>
      </w:pPr>
      <w:r>
        <w:rPr>
          <w:rFonts w:ascii="Arial" w:hAnsi="Arial" w:cs="Arial"/>
          <w:b/>
          <w:sz w:val="24"/>
          <w:szCs w:val="76"/>
        </w:rPr>
        <w:t>«</w:t>
      </w:r>
      <w:r w:rsidRPr="00D901E0">
        <w:rPr>
          <w:rFonts w:ascii="Arial" w:hAnsi="Arial" w:cs="Arial"/>
          <w:b/>
          <w:sz w:val="24"/>
          <w:szCs w:val="76"/>
        </w:rPr>
        <w:t>Подвижные игры</w:t>
      </w:r>
      <w:r>
        <w:rPr>
          <w:rFonts w:ascii="Arial" w:hAnsi="Arial" w:cs="Arial"/>
          <w:b/>
          <w:sz w:val="24"/>
          <w:szCs w:val="76"/>
        </w:rPr>
        <w:t>,</w:t>
      </w:r>
      <w:r w:rsidRPr="00D901E0">
        <w:rPr>
          <w:rFonts w:ascii="Arial" w:hAnsi="Arial" w:cs="Arial"/>
          <w:b/>
          <w:sz w:val="24"/>
          <w:szCs w:val="76"/>
        </w:rPr>
        <w:t xml:space="preserve"> направленные на формирование правильной осанки</w:t>
      </w:r>
      <w:r>
        <w:rPr>
          <w:rFonts w:ascii="Arial" w:hAnsi="Arial" w:cs="Arial"/>
          <w:b/>
          <w:sz w:val="24"/>
          <w:szCs w:val="76"/>
        </w:rPr>
        <w:t>»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76"/>
        </w:rPr>
      </w:pPr>
      <w:r>
        <w:rPr>
          <w:rFonts w:ascii="Arial" w:hAnsi="Arial" w:cs="Arial"/>
          <w:b/>
          <w:sz w:val="24"/>
          <w:szCs w:val="76"/>
        </w:rPr>
        <w:t xml:space="preserve">                                                       Подготовил</w:t>
      </w:r>
      <w:r w:rsidR="00DE368F">
        <w:rPr>
          <w:rFonts w:ascii="Arial" w:hAnsi="Arial" w:cs="Arial"/>
          <w:b/>
          <w:sz w:val="24"/>
          <w:szCs w:val="76"/>
        </w:rPr>
        <w:t>а</w:t>
      </w:r>
      <w:bookmarkStart w:id="0" w:name="_GoBack"/>
      <w:bookmarkEnd w:id="0"/>
      <w:r>
        <w:rPr>
          <w:rFonts w:ascii="Arial" w:hAnsi="Arial" w:cs="Arial"/>
          <w:b/>
          <w:sz w:val="24"/>
          <w:szCs w:val="76"/>
        </w:rPr>
        <w:t>: Огурцова Ирина Александровна</w:t>
      </w: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76"/>
        </w:rPr>
      </w:pPr>
      <w:r>
        <w:rPr>
          <w:rFonts w:ascii="Arial" w:hAnsi="Arial" w:cs="Arial"/>
          <w:b/>
          <w:sz w:val="24"/>
          <w:szCs w:val="76"/>
        </w:rPr>
        <w:t xml:space="preserve">                                                        старший воспитатель МБДОУ Д/с № 76 г. Белгорода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76"/>
        </w:rPr>
      </w:pP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Pr="00D901E0">
        <w:rPr>
          <w:rFonts w:ascii="Times New Roman" w:hAnsi="Times New Roman"/>
          <w:sz w:val="24"/>
          <w:szCs w:val="28"/>
        </w:rPr>
        <w:t xml:space="preserve">азвитие личности ребенка происходит в различных видах деятельности. В том числе игровой, наиболее ярко </w:t>
      </w:r>
      <w:proofErr w:type="gramStart"/>
      <w:r w:rsidRPr="00D901E0">
        <w:rPr>
          <w:rFonts w:ascii="Times New Roman" w:hAnsi="Times New Roman"/>
          <w:sz w:val="24"/>
          <w:szCs w:val="28"/>
        </w:rPr>
        <w:t>выраженной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в дошкольном и младшем школьном возрасте.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Игра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исторически сложившееся общественное явление, самостоятельный вид деятельности. Большинство игр связано с двигательной активностью, проявляющейся в форме творческого соревнования в постоянно меняющихся условиях, ограниченных установленными правилами, или в играх без правил.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Подвижные игры занимают важное место в жизнедеятельности детей. В игровой деятельности они приобретают практический опыт культуры общения: развивается познавательная активность, формируются коммуникативные способности и навыки словесного общения. Подвижные игры способствуют овладению навыками пространственной ориентировки, приобретению свободы в движениях, развитию координации и быстроты, укреплению нравственных и личностных качеств.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D901E0">
        <w:rPr>
          <w:rFonts w:ascii="Times New Roman" w:hAnsi="Times New Roman"/>
          <w:sz w:val="24"/>
          <w:szCs w:val="28"/>
        </w:rPr>
        <w:t>Особая ценность подвижных игр заключается в возможности одновременно воздействовать на моторную и психическую сферы.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Быстрая смена игровых ситуаций предъявляет повышенные требования к подвижности нервных процессов и быстроте реакций и нестандартных действий. Подвижные игры вынуждают мыслить экономно, мгновенно реагировать на действия партнеров, развивают внутреннюю речь и логику. </w:t>
      </w:r>
      <w:r>
        <w:rPr>
          <w:rFonts w:ascii="Times New Roman" w:hAnsi="Times New Roman"/>
          <w:sz w:val="24"/>
          <w:szCs w:val="28"/>
        </w:rPr>
        <w:t>П</w:t>
      </w:r>
      <w:r w:rsidRPr="00D901E0">
        <w:rPr>
          <w:rFonts w:ascii="Times New Roman" w:hAnsi="Times New Roman"/>
          <w:sz w:val="24"/>
          <w:szCs w:val="28"/>
        </w:rPr>
        <w:t>одвижные игры выступают действенным средством физического и нравственного воспитания детей с ограниченными возможностями. Они помогают им добиться жизненно важных и необходимых результатов в овладении двигательной сферой, служат средством коррекции и компенсации первичных и вторичных дефектов и создают благоприятные условия для социальной реабилитации.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В подвижные игры можно играть: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со слабовидящими и незрячими детьми (только у тотально слепых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при катаракте, глаукоме, опухоли, миопии высокой степени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физическая нагрузка ограничивается);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 детьми с отклонениями в интеллектуальном развитии;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со слабослышащими и глухими;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 детьми, имеющими нарушения опорно-двигательного аппарата.</w:t>
      </w: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Подвижная игра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совокупность действий, объединенных сюжетом и единой целью. Основными чертами игр являются наличие сюжета и соперничества, проявление интереса, эмоциональных переживаний. Единой классификации подвижных игр нет</w:t>
      </w:r>
      <w:r>
        <w:rPr>
          <w:rFonts w:ascii="Times New Roman" w:hAnsi="Times New Roman"/>
          <w:sz w:val="24"/>
          <w:szCs w:val="28"/>
        </w:rPr>
        <w:t>,</w:t>
      </w:r>
      <w:r w:rsidRPr="00D901E0">
        <w:rPr>
          <w:rFonts w:ascii="Times New Roman" w:hAnsi="Times New Roman"/>
          <w:sz w:val="24"/>
          <w:szCs w:val="28"/>
        </w:rPr>
        <w:t xml:space="preserve"> даже для здоровых детей. Создание единой классификации невозможно, так как в каждой подвижной игре одновременно решается несколько задач коррекционной направленности. Предлагаемая Л.В.</w:t>
      </w:r>
      <w:r>
        <w:rPr>
          <w:rFonts w:ascii="Times New Roman" w:hAnsi="Times New Roman"/>
          <w:sz w:val="24"/>
          <w:szCs w:val="28"/>
        </w:rPr>
        <w:t> </w:t>
      </w:r>
      <w:proofErr w:type="spellStart"/>
      <w:r w:rsidRPr="00D901E0">
        <w:rPr>
          <w:rFonts w:ascii="Times New Roman" w:hAnsi="Times New Roman"/>
          <w:sz w:val="24"/>
          <w:szCs w:val="28"/>
        </w:rPr>
        <w:t>Шапковой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 классификация подвижных игр позволяет выбрать те, которые направленно воздействуют на функции организма ребенка, отстающие в развитии и нуждающиеся в коррекции.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Виды подвижных игр, активно влияющих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b/>
          <w:bCs/>
          <w:sz w:val="24"/>
          <w:szCs w:val="28"/>
        </w:rPr>
        <w:t>на осанку детей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i/>
          <w:iCs/>
          <w:sz w:val="24"/>
          <w:szCs w:val="28"/>
        </w:rPr>
        <w:t xml:space="preserve">По преобладающему виду действия </w:t>
      </w:r>
      <w:r w:rsidRPr="00D901E0">
        <w:rPr>
          <w:rFonts w:ascii="Times New Roman" w:hAnsi="Times New Roman"/>
          <w:i/>
          <w:iCs/>
          <w:sz w:val="24"/>
          <w:szCs w:val="28"/>
        </w:rPr>
        <w:t xml:space="preserve">подвижные игры </w:t>
      </w:r>
      <w:r w:rsidRPr="00D901E0">
        <w:rPr>
          <w:rFonts w:ascii="Times New Roman" w:hAnsi="Times New Roman"/>
          <w:sz w:val="24"/>
          <w:szCs w:val="28"/>
        </w:rPr>
        <w:t>бывают: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1) с ходьбой, бегом;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2) с прыжками;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3) с метанием, бросками;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4) с ползанием и </w:t>
      </w:r>
      <w:proofErr w:type="spellStart"/>
      <w:r w:rsidRPr="00D901E0">
        <w:rPr>
          <w:rFonts w:ascii="Times New Roman" w:hAnsi="Times New Roman"/>
          <w:sz w:val="24"/>
          <w:szCs w:val="28"/>
        </w:rPr>
        <w:t>подлезанием</w:t>
      </w:r>
      <w:proofErr w:type="spellEnd"/>
      <w:r w:rsidRPr="00D901E0">
        <w:rPr>
          <w:rFonts w:ascii="Times New Roman" w:hAnsi="Times New Roman"/>
          <w:sz w:val="24"/>
          <w:szCs w:val="28"/>
        </w:rPr>
        <w:t>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5) с ловлей и передачей мяча;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lastRenderedPageBreak/>
        <w:t>6) с различными предметами.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i/>
          <w:iCs/>
          <w:sz w:val="24"/>
          <w:szCs w:val="28"/>
        </w:rPr>
        <w:t xml:space="preserve">По преимущественному развитию физических качеств </w:t>
      </w:r>
      <w:r w:rsidRPr="00D901E0">
        <w:rPr>
          <w:rFonts w:ascii="Times New Roman" w:hAnsi="Times New Roman"/>
          <w:i/>
          <w:iCs/>
          <w:sz w:val="24"/>
          <w:szCs w:val="28"/>
        </w:rPr>
        <w:t>подвижные игры направлены на совершенствование: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1) координационных способностей;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2) силовых и скоростно-силовых качеств.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i/>
          <w:iCs/>
          <w:sz w:val="24"/>
          <w:szCs w:val="28"/>
        </w:rPr>
        <w:t>По форме организации и проведения подвижные игры бывают: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1) с водящим;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2) в парах, тройках;</w:t>
      </w:r>
    </w:p>
    <w:p w:rsidR="004261B3" w:rsidRPr="00D901E0" w:rsidRDefault="004261B3" w:rsidP="00426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3) командные.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i/>
          <w:iCs/>
          <w:sz w:val="24"/>
          <w:szCs w:val="28"/>
        </w:rPr>
        <w:t xml:space="preserve">По виду использования </w:t>
      </w:r>
      <w:proofErr w:type="spellStart"/>
      <w:r w:rsidRPr="00D901E0">
        <w:rPr>
          <w:rFonts w:ascii="Times New Roman" w:hAnsi="Times New Roman"/>
          <w:b/>
          <w:bCs/>
          <w:i/>
          <w:iCs/>
          <w:sz w:val="24"/>
          <w:szCs w:val="28"/>
        </w:rPr>
        <w:t>межпредметных</w:t>
      </w:r>
      <w:proofErr w:type="spellEnd"/>
      <w:r w:rsidRPr="00D901E0">
        <w:rPr>
          <w:rFonts w:ascii="Times New Roman" w:hAnsi="Times New Roman"/>
          <w:b/>
          <w:bCs/>
          <w:i/>
          <w:iCs/>
          <w:sz w:val="24"/>
          <w:szCs w:val="28"/>
        </w:rPr>
        <w:t xml:space="preserve"> связей их </w:t>
      </w:r>
      <w:r w:rsidRPr="00D901E0">
        <w:rPr>
          <w:rFonts w:ascii="Times New Roman" w:hAnsi="Times New Roman"/>
          <w:i/>
          <w:iCs/>
          <w:sz w:val="24"/>
          <w:szCs w:val="28"/>
        </w:rPr>
        <w:t>можно разделить так:</w:t>
      </w:r>
    </w:p>
    <w:p w:rsidR="004261B3" w:rsidRPr="002D7B16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 w:rsidRPr="002D7B16">
        <w:rPr>
          <w:rFonts w:ascii="Times New Roman" w:hAnsi="Times New Roman"/>
          <w:sz w:val="24"/>
          <w:szCs w:val="28"/>
        </w:rPr>
        <w:t>с речевой деятельностью;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2)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 представлениями о частях тела, о направлениях движения;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3)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 элементарными математическими представлениями;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4) с информацией об окружающем мире.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i/>
          <w:iCs/>
          <w:sz w:val="24"/>
          <w:szCs w:val="28"/>
        </w:rPr>
        <w:t xml:space="preserve">По преимущественной активизации психических процессов </w:t>
      </w:r>
      <w:r w:rsidRPr="00D901E0">
        <w:rPr>
          <w:rFonts w:ascii="Times New Roman" w:hAnsi="Times New Roman"/>
          <w:i/>
          <w:iCs/>
          <w:sz w:val="24"/>
          <w:szCs w:val="28"/>
        </w:rPr>
        <w:t xml:space="preserve">делятся на </w:t>
      </w:r>
      <w:r w:rsidRPr="00D901E0">
        <w:rPr>
          <w:rFonts w:ascii="Times New Roman" w:hAnsi="Times New Roman"/>
          <w:sz w:val="24"/>
          <w:szCs w:val="28"/>
        </w:rPr>
        <w:t>игры, направленные на развитие внимания, памяти, мышления, восприятия, воображения, речевой деятельности.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i/>
          <w:iCs/>
          <w:sz w:val="24"/>
          <w:szCs w:val="28"/>
        </w:rPr>
        <w:t xml:space="preserve">По оздоровительной направленности </w:t>
      </w:r>
      <w:r w:rsidRPr="00D901E0">
        <w:rPr>
          <w:rFonts w:ascii="Times New Roman" w:hAnsi="Times New Roman"/>
          <w:sz w:val="24"/>
          <w:szCs w:val="28"/>
        </w:rPr>
        <w:t xml:space="preserve">выделяются игры, направленные </w:t>
      </w:r>
      <w:proofErr w:type="gramStart"/>
      <w:r w:rsidRPr="00D901E0">
        <w:rPr>
          <w:rFonts w:ascii="Times New Roman" w:hAnsi="Times New Roman"/>
          <w:sz w:val="24"/>
          <w:szCs w:val="28"/>
        </w:rPr>
        <w:t>на</w:t>
      </w:r>
      <w:proofErr w:type="gramEnd"/>
      <w:r w:rsidRPr="00D901E0">
        <w:rPr>
          <w:rFonts w:ascii="Times New Roman" w:hAnsi="Times New Roman"/>
          <w:sz w:val="24"/>
          <w:szCs w:val="28"/>
        </w:rPr>
        <w:t>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1) формирование осанки;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2)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укрепление мышечно-связочного аппарата, профилактику плоскостопия;</w:t>
      </w: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3)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укрепление сердечно-сосудистой и </w:t>
      </w:r>
      <w:proofErr w:type="gramStart"/>
      <w:r w:rsidRPr="00D901E0">
        <w:rPr>
          <w:rFonts w:ascii="Times New Roman" w:hAnsi="Times New Roman"/>
          <w:sz w:val="24"/>
          <w:szCs w:val="28"/>
        </w:rPr>
        <w:t>дыхательной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систем.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901E0">
        <w:rPr>
          <w:rFonts w:ascii="Times New Roman" w:hAnsi="Times New Roman"/>
          <w:b/>
          <w:sz w:val="24"/>
          <w:szCs w:val="28"/>
        </w:rPr>
        <w:t>Требования к проведению подвижных игр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Выбор игры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Подготовка к проведению подвижных игр начинается с их выбора. Важно учесть состав занимающихся, их количество, возраст, место и форму проведения игр. Но прежде </w:t>
      </w:r>
      <w:proofErr w:type="gramStart"/>
      <w:r w:rsidRPr="00D901E0">
        <w:rPr>
          <w:rFonts w:ascii="Times New Roman" w:hAnsi="Times New Roman"/>
          <w:sz w:val="24"/>
          <w:szCs w:val="28"/>
        </w:rPr>
        <w:t>всего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необходимо определить, какие задачи решаются в игре. Подвижные игры (связанные с ходьбой, бегом, прыжками) нужно выбирать, учитывая принципы подбора физических упражнений. Необходимо также обращать внимание на то, соответствует ли предлагаемое задание базовым умениям занимающихся, их возрасту, условиям проведения игры, доступности.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Подвижные игры должны воспитывать творческие способности детей. Для этого необходимо: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стимулировать творчество при разучивании подготовительных игровых упражнений;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последовательно обогащать знания об окружающем мире через сохранные анализаторы с целью развития воображения;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подбирать эмоционально насыщенные подвижные игры.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Выбор игры осуществляется согласно классификации и степени педагогического воздействия на физическое и нравственное развитие детей с нарушениями в развитии.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Выбор атрибутов и организация места проведения игры</w:t>
      </w:r>
    </w:p>
    <w:p w:rsidR="004261B3" w:rsidRPr="00D901E0" w:rsidRDefault="004261B3" w:rsidP="00426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При подборе инвентаря, пособий и атрибутов для организации игры, а также при подготовке места для проведения игры с детьми необходимо знать специфику занимающихся.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Подготовка и проведение игры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Перед проведением игры необходимо подготовить инвентарь и оборудование. Инвентарь должен быть красочным, ярким. При организации и проведении игр следует использовать различные педагогические методы: групповой, индивидуальный, соревновательный. Перед проведением игры педагог должен объяснить детям содержание игры, ее правила. При проведении подвижной игры педагог должен находиться в таком месте, чтобы суметь вовремя прийти на помощь играющим, видеть весь процесс игры. Игра проводится так, чтобы дети в дальнейшем самостоятельно продолжали играть, находя удовольствие и удовлетворение в выполнении двигательных действий и правил. При проведении игры необходимо следить за ее </w:t>
      </w:r>
      <w:r w:rsidRPr="00D901E0">
        <w:rPr>
          <w:rFonts w:ascii="Times New Roman" w:hAnsi="Times New Roman"/>
          <w:sz w:val="24"/>
          <w:szCs w:val="28"/>
        </w:rPr>
        <w:lastRenderedPageBreak/>
        <w:t>ходом, видеть всех играющих, вовремя использовать метод стимулирования, остановить нарушившего правила игры. После окончания игры нужно проанализировать игру и похвалить победителя.</w:t>
      </w:r>
    </w:p>
    <w:p w:rsidR="004261B3" w:rsidRPr="0067319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3190">
        <w:rPr>
          <w:rFonts w:ascii="Times New Roman" w:hAnsi="Times New Roman"/>
          <w:b/>
          <w:bCs/>
          <w:iCs/>
          <w:sz w:val="24"/>
          <w:szCs w:val="28"/>
        </w:rPr>
        <w:t>Дозирование нагрузки при проведении подвижных игр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Величина нагрузки зависит от направленности, характера, эмоциональности игры. Величину индивидуального воздействия подвижной игры можно определить по частоте сердечных сокращений (ЧСС), а регулировать нагрузку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временем ее проведения.</w:t>
      </w:r>
    </w:p>
    <w:p w:rsidR="004261B3" w:rsidRPr="0067319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3190">
        <w:rPr>
          <w:rFonts w:ascii="Times New Roman" w:hAnsi="Times New Roman"/>
          <w:b/>
          <w:bCs/>
          <w:iCs/>
          <w:sz w:val="24"/>
          <w:szCs w:val="28"/>
        </w:rPr>
        <w:t>Методики проведения подвижных игр для детей с нарушением осанки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D901E0">
        <w:rPr>
          <w:rFonts w:ascii="Times New Roman" w:hAnsi="Times New Roman"/>
          <w:sz w:val="24"/>
          <w:szCs w:val="28"/>
        </w:rPr>
        <w:t>При проведении подвижных игр с детьми с нарушениями опорно-двигательного аппарата и осанки следует помнить, что они имеют особое значение в гетерогенных группах, так как позволяют сильным и слабым (в двигательном отношении) детям соперничать на равных условиях; дают возможность детям с тяжелыми нарушениями двигательных функций выбирать игры и принимать участие в спортивных занятиях.</w:t>
      </w:r>
      <w:proofErr w:type="gramEnd"/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При организации подвижных игр с детьми, у которых наблюдаются нарушения опорно-двигательного аппарата, в гетерогенных группах предлагает</w:t>
      </w:r>
      <w:r>
        <w:rPr>
          <w:rFonts w:ascii="Times New Roman" w:hAnsi="Times New Roman"/>
          <w:sz w:val="24"/>
          <w:szCs w:val="28"/>
        </w:rPr>
        <w:t>ся</w:t>
      </w:r>
      <w:r w:rsidRPr="00D901E0">
        <w:rPr>
          <w:rFonts w:ascii="Times New Roman" w:hAnsi="Times New Roman"/>
          <w:sz w:val="24"/>
          <w:szCs w:val="28"/>
        </w:rPr>
        <w:t>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Вводить специальные правила, которые облегчают выполнение заданий для детей с тяжелыми нарушениями или усложняют его для </w:t>
      </w:r>
      <w:proofErr w:type="gramStart"/>
      <w:r w:rsidRPr="00D901E0">
        <w:rPr>
          <w:rFonts w:ascii="Times New Roman" w:hAnsi="Times New Roman"/>
          <w:sz w:val="24"/>
          <w:szCs w:val="28"/>
        </w:rPr>
        <w:t>более подвижных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детей.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Вводить специальные функции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дети с тяжелыми двигательными нарушениями получают задание, не предъявляющее высоких требований к моторике, но имеющее для них особое значение.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Ставить альтернативные задачи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детям с тяжелыми нарушениями даются специальные задания (попасть в специальную мишень, это сравнивается с попаданием в нормальную мишень).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В игровой деятельности детей сочетаются два важных фактора: с одной стороны, дети развиваются физически, а с другой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получают моральное, эмоциональное и эстетическое удовлетворение от этой деятельности.</w:t>
      </w:r>
    </w:p>
    <w:p w:rsidR="004261B3" w:rsidRPr="0067319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73190">
        <w:rPr>
          <w:rFonts w:ascii="Times New Roman" w:hAnsi="Times New Roman"/>
          <w:b/>
          <w:bCs/>
          <w:iCs/>
          <w:sz w:val="24"/>
          <w:szCs w:val="28"/>
        </w:rPr>
        <w:t>Практические рекомендации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При организации и проведении игр различного характера с детьми с нарушениями осанки необходимо: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проверить наличие специального оборудования</w:t>
      </w:r>
      <w:r>
        <w:rPr>
          <w:rFonts w:ascii="Times New Roman" w:hAnsi="Times New Roman"/>
          <w:sz w:val="24"/>
          <w:szCs w:val="28"/>
        </w:rPr>
        <w:t xml:space="preserve"> и </w:t>
      </w:r>
      <w:r w:rsidRPr="00D901E0">
        <w:rPr>
          <w:rFonts w:ascii="Times New Roman" w:hAnsi="Times New Roman"/>
          <w:sz w:val="24"/>
          <w:szCs w:val="28"/>
        </w:rPr>
        <w:t>инвентаря, их соответствие гигиеническим требо</w:t>
      </w:r>
      <w:r>
        <w:rPr>
          <w:rFonts w:ascii="Times New Roman" w:hAnsi="Times New Roman"/>
          <w:sz w:val="24"/>
          <w:szCs w:val="28"/>
        </w:rPr>
        <w:t>в</w:t>
      </w:r>
      <w:r w:rsidRPr="00D901E0">
        <w:rPr>
          <w:rFonts w:ascii="Times New Roman" w:hAnsi="Times New Roman"/>
          <w:sz w:val="24"/>
          <w:szCs w:val="28"/>
        </w:rPr>
        <w:t>аниям, обеспечивающим безопасность здоровья детей;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проверить состояние спортивной одежды, обуви;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освободить от игр детей с выраженным утомлением или перенапряжением;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тщательно изучить медицинские карты детей;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определить состояние физического развития;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выявить функциональное состояние сердечно-сосудистой и </w:t>
      </w:r>
      <w:proofErr w:type="gramStart"/>
      <w:r w:rsidRPr="00D901E0">
        <w:rPr>
          <w:rFonts w:ascii="Times New Roman" w:hAnsi="Times New Roman"/>
          <w:sz w:val="24"/>
          <w:szCs w:val="28"/>
        </w:rPr>
        <w:t>дыхательной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систем;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выявить уровень развития двигательных функций;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предъявить повышенные требования к мерам предосторожности с учетом специфики детей.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Итак, отметим, что: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правильная осанка способствует нормальной деятельности двигательного аппарата и организма </w:t>
      </w:r>
      <w:proofErr w:type="gramStart"/>
      <w:r w:rsidRPr="00D901E0">
        <w:rPr>
          <w:rFonts w:ascii="Times New Roman" w:hAnsi="Times New Roman"/>
          <w:sz w:val="24"/>
          <w:szCs w:val="28"/>
        </w:rPr>
        <w:t>в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делом;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все деформации костно-мышечного аппарата </w:t>
      </w:r>
      <w:r>
        <w:rPr>
          <w:rFonts w:ascii="Times New Roman" w:hAnsi="Times New Roman"/>
          <w:sz w:val="24"/>
          <w:szCs w:val="28"/>
        </w:rPr>
        <w:t>(</w:t>
      </w:r>
      <w:r w:rsidRPr="00D901E0">
        <w:rPr>
          <w:rFonts w:ascii="Times New Roman" w:hAnsi="Times New Roman"/>
          <w:sz w:val="24"/>
          <w:szCs w:val="28"/>
        </w:rPr>
        <w:t>сколиоз, лордоз,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плоская спина,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сутуловатость, плоскостопие) чаще возникают у детей с ослабленным здоровьем;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все нарушения осанки возникают, как правило, </w:t>
      </w:r>
      <w:r>
        <w:rPr>
          <w:rFonts w:ascii="Times New Roman" w:hAnsi="Times New Roman"/>
          <w:sz w:val="24"/>
          <w:szCs w:val="28"/>
        </w:rPr>
        <w:t xml:space="preserve">у </w:t>
      </w:r>
      <w:r w:rsidRPr="00D901E0">
        <w:rPr>
          <w:rFonts w:ascii="Times New Roman" w:hAnsi="Times New Roman"/>
          <w:sz w:val="24"/>
          <w:szCs w:val="28"/>
        </w:rPr>
        <w:t>физически слабых и не занимающихся физическими упражнениями детей;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 физиологической точки зрения осанка рассматривается как динамический стереотип, который приобретается в течение индивидуального развития и воспитания;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нарушение осанки является одним из наиболее часто встречающихся заболеваний опорно-двигательного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аппарата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дошкольников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младших школьников;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lastRenderedPageBreak/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систематические и разумные занятия </w:t>
      </w:r>
      <w:proofErr w:type="gramStart"/>
      <w:r w:rsidRPr="00D901E0">
        <w:rPr>
          <w:rFonts w:ascii="Times New Roman" w:hAnsi="Times New Roman"/>
          <w:sz w:val="24"/>
          <w:szCs w:val="28"/>
        </w:rPr>
        <w:t>физический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культурой и спортом считаются лучшим способом предупреждения нарушения осанки. Формирование правильной осанки не может быть достигнуто благодаря только гармоническому развитию мускулатуры позвоночника, брюшного пресса и конечностей. Не меньшее значение имеет освоение навыка нормальной осанки. Умение дифференцировать ощущения от положения отдельных частей тела,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степень напряжения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и расслабления мышц в покое и движении необходимо каждому ребенку.</w:t>
      </w:r>
    </w:p>
    <w:p w:rsidR="004261B3" w:rsidRDefault="004261B3" w:rsidP="00426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При незначительных нарушениях осанки и начальных формах сколиоза используют симметричные упражнения, которые занимают главное место на занятиях.</w:t>
      </w:r>
    </w:p>
    <w:p w:rsidR="004261B3" w:rsidRPr="00D901E0" w:rsidRDefault="004261B3" w:rsidP="004261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 xml:space="preserve">Подвижные </w:t>
      </w:r>
      <w:proofErr w:type="gramStart"/>
      <w:r w:rsidRPr="00D901E0">
        <w:rPr>
          <w:rFonts w:ascii="Times New Roman" w:hAnsi="Times New Roman"/>
          <w:b/>
          <w:bCs/>
          <w:sz w:val="24"/>
          <w:szCs w:val="28"/>
        </w:rPr>
        <w:t>игры</w:t>
      </w:r>
      <w:proofErr w:type="gramEnd"/>
      <w:r w:rsidRPr="00D901E0">
        <w:rPr>
          <w:rFonts w:ascii="Times New Roman" w:hAnsi="Times New Roman"/>
          <w:b/>
          <w:bCs/>
          <w:sz w:val="24"/>
          <w:szCs w:val="28"/>
        </w:rPr>
        <w:t xml:space="preserve"> направленные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b/>
          <w:bCs/>
          <w:sz w:val="24"/>
          <w:szCs w:val="28"/>
        </w:rPr>
        <w:t>на формирование осанки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«Совушка»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Цель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Формирование стереотипа правильной осанки, предупреждение ее нарушения; развитие связной устной речи.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Количество игроков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B71873">
        <w:rPr>
          <w:rFonts w:ascii="Times New Roman" w:hAnsi="Times New Roman"/>
          <w:bCs/>
          <w:sz w:val="24"/>
          <w:szCs w:val="28"/>
        </w:rPr>
        <w:t>От 6 до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15.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 xml:space="preserve">Инструкция. </w:t>
      </w:r>
      <w:r w:rsidRPr="00D901E0">
        <w:rPr>
          <w:rFonts w:ascii="Times New Roman" w:hAnsi="Times New Roman"/>
          <w:sz w:val="24"/>
          <w:szCs w:val="28"/>
        </w:rPr>
        <w:t xml:space="preserve">Выбирается водящий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«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совушка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». </w:t>
      </w:r>
      <w:r>
        <w:rPr>
          <w:rFonts w:ascii="Times New Roman" w:hAnsi="Times New Roman"/>
          <w:sz w:val="24"/>
          <w:szCs w:val="28"/>
        </w:rPr>
        <w:t xml:space="preserve">Остальные будут мышками. </w:t>
      </w:r>
      <w:r w:rsidRPr="00D901E0">
        <w:rPr>
          <w:rFonts w:ascii="Times New Roman" w:hAnsi="Times New Roman"/>
          <w:sz w:val="24"/>
          <w:szCs w:val="28"/>
        </w:rPr>
        <w:t xml:space="preserve">На площадке обозначается круг диаметром 1,5 м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это ее гнездо. В круге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совушка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 принимает </w:t>
      </w:r>
      <w:proofErr w:type="spellStart"/>
      <w:r w:rsidRPr="00D901E0">
        <w:rPr>
          <w:rFonts w:ascii="Times New Roman" w:hAnsi="Times New Roman"/>
          <w:sz w:val="24"/>
          <w:szCs w:val="28"/>
        </w:rPr>
        <w:t>и.п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.: руки на пояс, локти назад, спина прямая. Игроки берутся за руки, образуя вокруг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совушки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 большой круг. По сигналу идут боком приставным шагом и говорят: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D901E0">
        <w:rPr>
          <w:rFonts w:ascii="Times New Roman" w:hAnsi="Times New Roman"/>
          <w:sz w:val="24"/>
          <w:szCs w:val="28"/>
        </w:rPr>
        <w:t>Ах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ты,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совушка</w:t>
      </w:r>
      <w:proofErr w:type="spellEnd"/>
      <w:r w:rsidRPr="00D901E0">
        <w:rPr>
          <w:rFonts w:ascii="Times New Roman" w:hAnsi="Times New Roman"/>
          <w:sz w:val="24"/>
          <w:szCs w:val="28"/>
        </w:rPr>
        <w:t>-сова,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Ты большая голова,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Ты на дереве сидишь,</w:t>
      </w: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Ночь летаешь, днем ты спишь.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i/>
          <w:iCs/>
          <w:sz w:val="24"/>
          <w:szCs w:val="28"/>
        </w:rPr>
        <w:t>Подается команда: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День наступает,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Вс</w:t>
      </w:r>
      <w:r>
        <w:rPr>
          <w:rFonts w:ascii="Times New Roman" w:hAnsi="Times New Roman"/>
          <w:sz w:val="24"/>
          <w:szCs w:val="28"/>
        </w:rPr>
        <w:t>ё</w:t>
      </w:r>
      <w:r w:rsidRPr="00D901E0">
        <w:rPr>
          <w:rFonts w:ascii="Times New Roman" w:hAnsi="Times New Roman"/>
          <w:sz w:val="24"/>
          <w:szCs w:val="28"/>
        </w:rPr>
        <w:t xml:space="preserve"> оживает!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Мышки встают на носки и бегают в различных направлениях, приближаясь к гнезду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совушки</w:t>
      </w:r>
      <w:proofErr w:type="spellEnd"/>
      <w:r w:rsidRPr="00D901E0">
        <w:rPr>
          <w:rFonts w:ascii="Times New Roman" w:hAnsi="Times New Roman"/>
          <w:sz w:val="24"/>
          <w:szCs w:val="28"/>
        </w:rPr>
        <w:t>. Затем ведущий говорит: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Ночь наступает,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Вс</w:t>
      </w:r>
      <w:r>
        <w:rPr>
          <w:rFonts w:ascii="Times New Roman" w:hAnsi="Times New Roman"/>
          <w:sz w:val="24"/>
          <w:szCs w:val="28"/>
        </w:rPr>
        <w:t>ё</w:t>
      </w:r>
      <w:r w:rsidRPr="00D901E0">
        <w:rPr>
          <w:rFonts w:ascii="Times New Roman" w:hAnsi="Times New Roman"/>
          <w:sz w:val="24"/>
          <w:szCs w:val="28"/>
        </w:rPr>
        <w:t xml:space="preserve"> засыпает!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 xml:space="preserve">Мышки замирают на месте, приняв заранее обусловленное положение правильной осанки. Совушка вылетает на охоту, зорко осматривает игроков и отправляет на скамейку тех, у кого осанка неправильная. Через 3-6 секунд дается команда «День!»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и игра продолжается. Как только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совушка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 поймает трех мышек, игра останавливается. Выбирается </w:t>
      </w:r>
      <w:proofErr w:type="gramStart"/>
      <w:r w:rsidRPr="00D901E0">
        <w:rPr>
          <w:rFonts w:ascii="Times New Roman" w:hAnsi="Times New Roman"/>
          <w:sz w:val="24"/>
          <w:szCs w:val="28"/>
        </w:rPr>
        <w:t>новая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совушка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, а выбывшие игроки возвращаются в круг. В конце игры называются игроки, которые ни разу не попадались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совушке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, и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совушка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, </w:t>
      </w:r>
      <w:proofErr w:type="gramStart"/>
      <w:r w:rsidRPr="00D901E0">
        <w:rPr>
          <w:rFonts w:ascii="Times New Roman" w:hAnsi="Times New Roman"/>
          <w:sz w:val="24"/>
          <w:szCs w:val="28"/>
        </w:rPr>
        <w:t>поймавшая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наибольшее количество мышек.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 xml:space="preserve">Методические указания. </w:t>
      </w:r>
      <w:r w:rsidRPr="00D901E0">
        <w:rPr>
          <w:rFonts w:ascii="Times New Roman" w:hAnsi="Times New Roman"/>
          <w:sz w:val="24"/>
          <w:szCs w:val="28"/>
        </w:rPr>
        <w:t xml:space="preserve">Положения, принимаемые мышками в то время, когда </w:t>
      </w:r>
      <w:proofErr w:type="spellStart"/>
      <w:r w:rsidRPr="00D901E0">
        <w:rPr>
          <w:rFonts w:ascii="Times New Roman" w:hAnsi="Times New Roman"/>
          <w:sz w:val="24"/>
          <w:szCs w:val="28"/>
        </w:rPr>
        <w:t>совушка</w:t>
      </w:r>
      <w:proofErr w:type="spellEnd"/>
      <w:r w:rsidRPr="00D901E0">
        <w:rPr>
          <w:rFonts w:ascii="Times New Roman" w:hAnsi="Times New Roman"/>
          <w:sz w:val="24"/>
          <w:szCs w:val="28"/>
        </w:rPr>
        <w:t xml:space="preserve"> вылетает на охоту: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i/>
          <w:iCs/>
          <w:sz w:val="24"/>
          <w:szCs w:val="28"/>
        </w:rPr>
        <w:t xml:space="preserve">«Силачи»: </w:t>
      </w:r>
      <w:r w:rsidRPr="00D901E0">
        <w:rPr>
          <w:rFonts w:ascii="Times New Roman" w:hAnsi="Times New Roman"/>
          <w:sz w:val="24"/>
          <w:szCs w:val="28"/>
        </w:rPr>
        <w:t>руки к плечам, пальцы в кулаки, лопатки сблизить.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i/>
          <w:iCs/>
          <w:sz w:val="24"/>
          <w:szCs w:val="28"/>
        </w:rPr>
        <w:t xml:space="preserve">«Пистолет»: </w:t>
      </w:r>
      <w:r w:rsidRPr="00D901E0">
        <w:rPr>
          <w:rFonts w:ascii="Times New Roman" w:hAnsi="Times New Roman"/>
          <w:sz w:val="24"/>
          <w:szCs w:val="28"/>
        </w:rPr>
        <w:t>полу присед на правой ноге, левую вперед, руки на пояс, локти назад.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i/>
          <w:iCs/>
          <w:sz w:val="24"/>
          <w:szCs w:val="28"/>
        </w:rPr>
        <w:t xml:space="preserve">«Флюгер»: </w:t>
      </w:r>
      <w:proofErr w:type="spellStart"/>
      <w:r w:rsidRPr="00D901E0">
        <w:rPr>
          <w:rFonts w:ascii="Times New Roman" w:hAnsi="Times New Roman"/>
          <w:sz w:val="24"/>
          <w:szCs w:val="28"/>
        </w:rPr>
        <w:t>полуприсед</w:t>
      </w:r>
      <w:proofErr w:type="spellEnd"/>
      <w:r w:rsidRPr="00D901E0">
        <w:rPr>
          <w:rFonts w:ascii="Times New Roman" w:hAnsi="Times New Roman"/>
          <w:sz w:val="24"/>
          <w:szCs w:val="28"/>
        </w:rPr>
        <w:t>, руки в стороны ладонями вперед, спина прямая, колени развести, смотреть прямо.</w:t>
      </w: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sz w:val="24"/>
          <w:szCs w:val="28"/>
        </w:rPr>
        <w:t>•</w:t>
      </w:r>
      <w:r>
        <w:rPr>
          <w:rFonts w:ascii="Times New Roman" w:hAnsi="Times New Roman"/>
          <w:sz w:val="24"/>
          <w:szCs w:val="28"/>
        </w:rPr>
        <w:t xml:space="preserve"> </w:t>
      </w:r>
      <w:r w:rsidRPr="00D901E0">
        <w:rPr>
          <w:rFonts w:ascii="Times New Roman" w:hAnsi="Times New Roman"/>
          <w:i/>
          <w:iCs/>
          <w:sz w:val="24"/>
          <w:szCs w:val="28"/>
        </w:rPr>
        <w:t xml:space="preserve">«Аист»: </w:t>
      </w:r>
      <w:r w:rsidRPr="00D901E0">
        <w:rPr>
          <w:rFonts w:ascii="Times New Roman" w:hAnsi="Times New Roman"/>
          <w:sz w:val="24"/>
          <w:szCs w:val="28"/>
        </w:rPr>
        <w:t xml:space="preserve">стоя на правой ноге, согнуть в колене </w:t>
      </w:r>
      <w:proofErr w:type="gramStart"/>
      <w:r w:rsidRPr="00D901E0">
        <w:rPr>
          <w:rFonts w:ascii="Times New Roman" w:hAnsi="Times New Roman"/>
          <w:sz w:val="24"/>
          <w:szCs w:val="28"/>
        </w:rPr>
        <w:t>левую</w:t>
      </w:r>
      <w:proofErr w:type="gramEnd"/>
      <w:r w:rsidRPr="00D901E0">
        <w:rPr>
          <w:rFonts w:ascii="Times New Roman" w:hAnsi="Times New Roman"/>
          <w:sz w:val="24"/>
          <w:szCs w:val="28"/>
        </w:rPr>
        <w:t>, руки вверх ладонями наружу.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«Слушай внимательно!»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Цель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Развитие внимания, координации, умения сохранять правильную осанку и равновесие.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Количество игроков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Любое.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 xml:space="preserve">Инструкция. </w:t>
      </w:r>
      <w:r w:rsidRPr="00D901E0">
        <w:rPr>
          <w:rFonts w:ascii="Times New Roman" w:hAnsi="Times New Roman"/>
          <w:sz w:val="24"/>
          <w:szCs w:val="28"/>
        </w:rPr>
        <w:t xml:space="preserve">Дети идут по кругу и принимают позы, соответствующие указаниям ведущего. На команду «Пень!» становятся на одно колено, опустив голову и руки, затем сразу же встают и продолжают движение по кругу. На команду «Елка!» останавливаются и отставляют </w:t>
      </w:r>
      <w:r w:rsidRPr="00D901E0">
        <w:rPr>
          <w:rFonts w:ascii="Times New Roman" w:hAnsi="Times New Roman"/>
          <w:sz w:val="24"/>
          <w:szCs w:val="28"/>
        </w:rPr>
        <w:lastRenderedPageBreak/>
        <w:t>опущенные руки от туловища, приняв правильную осанку. На команду «Сноп!» останавливаются и поднимают руки вверх, соединяя их над головой. Затем указанные команды даются вразбивку. Если кто-то из детей ошибается, он выходит из игры. Сначала команды подаются через каждые 6-10 секунд, затем темп постепенно ускоряется до 3-5 секунд. Ведущий контролирует правильность осанки.</w:t>
      </w: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 xml:space="preserve">Методические указания. </w:t>
      </w:r>
      <w:r w:rsidRPr="00D901E0">
        <w:rPr>
          <w:rFonts w:ascii="Times New Roman" w:hAnsi="Times New Roman"/>
          <w:sz w:val="24"/>
          <w:szCs w:val="28"/>
        </w:rPr>
        <w:t>Нагрузка умеренная.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«Ходим в шляпах»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Цель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Формирование правильной осанки, укрепление мышечного корсета позвоночника, развитие равновесия, ловкости, координации движений.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Количество игроков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Любое.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Инвентарь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 xml:space="preserve">«Шляпа» для каждого игрока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мешочек с песком массой 200-500 г, дощечка, колесико от пирамидки.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 xml:space="preserve">Инструкция. </w:t>
      </w:r>
      <w:r w:rsidRPr="00D901E0">
        <w:rPr>
          <w:rFonts w:ascii="Times New Roman" w:hAnsi="Times New Roman"/>
          <w:sz w:val="24"/>
          <w:szCs w:val="28"/>
        </w:rPr>
        <w:t xml:space="preserve">Играющие стоят. Детям кладут на голову легкий груз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«шляпу». Проверив осанку детей (голова прямо, плечи на одном уровне, параллельны полу, руки спокойно лежат вдоль туловища), ведущий дает сигнал к ходьбе. Дети должны ходить обычным шагом по комнате или площадке, сохраняя правильную осанку. Выигрывает тот, у кого шляпа ни разу не </w:t>
      </w:r>
      <w:proofErr w:type="gramStart"/>
      <w:r w:rsidRPr="00D901E0">
        <w:rPr>
          <w:rFonts w:ascii="Times New Roman" w:hAnsi="Times New Roman"/>
          <w:sz w:val="24"/>
          <w:szCs w:val="28"/>
        </w:rPr>
        <w:t>упала и кто не нарушил</w:t>
      </w:r>
      <w:proofErr w:type="gramEnd"/>
      <w:r w:rsidRPr="00D901E0">
        <w:rPr>
          <w:rFonts w:ascii="Times New Roman" w:hAnsi="Times New Roman"/>
          <w:sz w:val="24"/>
          <w:szCs w:val="28"/>
        </w:rPr>
        <w:t xml:space="preserve"> осанку</w:t>
      </w:r>
      <w:r>
        <w:rPr>
          <w:rFonts w:ascii="Times New Roman" w:hAnsi="Times New Roman"/>
          <w:sz w:val="24"/>
          <w:szCs w:val="28"/>
        </w:rPr>
        <w:t>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i/>
          <w:iCs/>
          <w:sz w:val="24"/>
          <w:szCs w:val="28"/>
        </w:rPr>
        <w:t xml:space="preserve">Варианты. </w:t>
      </w:r>
      <w:r w:rsidRPr="00D901E0">
        <w:rPr>
          <w:rFonts w:ascii="Times New Roman" w:hAnsi="Times New Roman"/>
          <w:sz w:val="24"/>
          <w:szCs w:val="28"/>
        </w:rPr>
        <w:t>Детям предлагается: 1) не ходить, а пританцовывать; 2) пройти по извилистой линии, начерченной на полу мелом; 3) пройти по гимнастической скамейке или переступать через разные предметы, лежащие на полу или площадке (кегли, кубики, небольшие игрушки, камешки, шишки и т.д.).</w:t>
      </w:r>
    </w:p>
    <w:p w:rsidR="004261B3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 xml:space="preserve">Методические указания. </w:t>
      </w:r>
      <w:r w:rsidRPr="00D901E0">
        <w:rPr>
          <w:rFonts w:ascii="Times New Roman" w:hAnsi="Times New Roman"/>
          <w:sz w:val="24"/>
          <w:szCs w:val="28"/>
        </w:rPr>
        <w:t>Нагрузка средняя.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«Чья лошадка быстрее?»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Цель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Развитие координации и быстроты движений крупных и мелких мышечных групп; формирование правильной осанки; тренировка внимания, улучшение зрения и слуха; их координация с движениями туловища и конечностей.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Количество игроков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Любое.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>Инвентарь</w:t>
      </w:r>
      <w:r>
        <w:rPr>
          <w:rFonts w:ascii="Times New Roman" w:hAnsi="Times New Roman"/>
          <w:b/>
          <w:bCs/>
          <w:sz w:val="24"/>
          <w:szCs w:val="28"/>
        </w:rPr>
        <w:t>:</w:t>
      </w:r>
      <w:r w:rsidRPr="00D901E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901E0">
        <w:rPr>
          <w:rFonts w:ascii="Times New Roman" w:hAnsi="Times New Roman"/>
          <w:sz w:val="24"/>
          <w:szCs w:val="28"/>
        </w:rPr>
        <w:t>Палочки длиной 20 см, шнурки или куски веревки, игрушечные лошадки (или любые другие игрушки).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b/>
          <w:bCs/>
          <w:sz w:val="24"/>
          <w:szCs w:val="28"/>
        </w:rPr>
        <w:t xml:space="preserve">Инструкция. </w:t>
      </w:r>
      <w:r w:rsidRPr="00D901E0">
        <w:rPr>
          <w:rFonts w:ascii="Times New Roman" w:hAnsi="Times New Roman"/>
          <w:sz w:val="24"/>
          <w:szCs w:val="28"/>
        </w:rPr>
        <w:t xml:space="preserve">Дети сидят на стульях, держа в руках палочки, к которым за шнурки привязаны игрушечные лошадки. Дети находятся на одинаковом расстоянии от игрушек </w:t>
      </w:r>
      <w:r>
        <w:rPr>
          <w:rFonts w:ascii="Times New Roman" w:hAnsi="Times New Roman"/>
          <w:sz w:val="24"/>
          <w:szCs w:val="28"/>
        </w:rPr>
        <w:t>–</w:t>
      </w:r>
      <w:r w:rsidRPr="00D901E0">
        <w:rPr>
          <w:rFonts w:ascii="Times New Roman" w:hAnsi="Times New Roman"/>
          <w:sz w:val="24"/>
          <w:szCs w:val="28"/>
        </w:rPr>
        <w:t xml:space="preserve"> 15-20 шагов. Выигрывает тот, кто, наматывая шнурок на палочку, заставит быстрее «прискакать» к себе лошадку.</w:t>
      </w:r>
    </w:p>
    <w:p w:rsidR="004261B3" w:rsidRPr="00D901E0" w:rsidRDefault="004261B3" w:rsidP="00426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901E0">
        <w:rPr>
          <w:rFonts w:ascii="Times New Roman" w:hAnsi="Times New Roman"/>
          <w:i/>
          <w:iCs/>
          <w:sz w:val="24"/>
          <w:szCs w:val="28"/>
        </w:rPr>
        <w:t xml:space="preserve">Вариант. </w:t>
      </w:r>
      <w:r w:rsidRPr="00D901E0">
        <w:rPr>
          <w:rFonts w:ascii="Times New Roman" w:hAnsi="Times New Roman"/>
          <w:sz w:val="24"/>
          <w:szCs w:val="28"/>
        </w:rPr>
        <w:t>Наматывая шнурок на палочку, чтобы лошадка «прискакала» быстрее, ребенок подбадривает ее, щелкая языком.</w:t>
      </w:r>
    </w:p>
    <w:p w:rsidR="0085287B" w:rsidRDefault="0085287B"/>
    <w:sectPr w:rsidR="0085287B" w:rsidSect="00312E65">
      <w:footerReference w:type="default" r:id="rId7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B2" w:rsidRDefault="003F28B2">
      <w:pPr>
        <w:spacing w:after="0" w:line="240" w:lineRule="auto"/>
      </w:pPr>
      <w:r>
        <w:separator/>
      </w:r>
    </w:p>
  </w:endnote>
  <w:endnote w:type="continuationSeparator" w:id="0">
    <w:p w:rsidR="003F28B2" w:rsidRDefault="003F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90" w:rsidRDefault="004261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68F">
      <w:rPr>
        <w:noProof/>
      </w:rPr>
      <w:t>5</w:t>
    </w:r>
    <w:r>
      <w:fldChar w:fldCharType="end"/>
    </w:r>
  </w:p>
  <w:p w:rsidR="00673190" w:rsidRDefault="003F28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B2" w:rsidRDefault="003F28B2">
      <w:pPr>
        <w:spacing w:after="0" w:line="240" w:lineRule="auto"/>
      </w:pPr>
      <w:r>
        <w:separator/>
      </w:r>
    </w:p>
  </w:footnote>
  <w:footnote w:type="continuationSeparator" w:id="0">
    <w:p w:rsidR="003F28B2" w:rsidRDefault="003F2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1B3"/>
    <w:rsid w:val="003F28B2"/>
    <w:rsid w:val="004261B3"/>
    <w:rsid w:val="0085287B"/>
    <w:rsid w:val="00D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61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61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2094</Words>
  <Characters>11938</Characters>
  <Application>Microsoft Office Word</Application>
  <DocSecurity>0</DocSecurity>
  <Lines>99</Lines>
  <Paragraphs>28</Paragraphs>
  <ScaleCrop>false</ScaleCrop>
  <Company>DreamLair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Валентина</cp:lastModifiedBy>
  <cp:revision>4</cp:revision>
  <dcterms:created xsi:type="dcterms:W3CDTF">2018-09-23T11:52:00Z</dcterms:created>
  <dcterms:modified xsi:type="dcterms:W3CDTF">2018-09-24T15:48:00Z</dcterms:modified>
</cp:coreProperties>
</file>